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BE" w:rsidRPr="00E8184F" w:rsidRDefault="00B509BE" w:rsidP="003E33F4">
      <w:pPr>
        <w:rPr>
          <w:rFonts w:ascii="Tahoma" w:hAnsi="Tahoma" w:cs="Tahoma"/>
          <w:sz w:val="18"/>
          <w:szCs w:val="18"/>
        </w:rPr>
      </w:pPr>
    </w:p>
    <w:p w:rsidR="00B509BE" w:rsidRPr="00E8184F" w:rsidRDefault="00B509BE" w:rsidP="003E33F4">
      <w:pPr>
        <w:rPr>
          <w:rFonts w:ascii="Tahoma" w:hAnsi="Tahoma" w:cs="Tahoma"/>
          <w:sz w:val="18"/>
          <w:szCs w:val="18"/>
        </w:rPr>
      </w:pPr>
    </w:p>
    <w:p w:rsidR="00B509BE" w:rsidRPr="00E8184F" w:rsidRDefault="00B509BE" w:rsidP="003E33F4">
      <w:pPr>
        <w:rPr>
          <w:rFonts w:ascii="Tahoma" w:hAnsi="Tahoma" w:cs="Tahoma"/>
          <w:sz w:val="18"/>
          <w:szCs w:val="18"/>
        </w:rPr>
      </w:pPr>
    </w:p>
    <w:p w:rsidR="001911DF" w:rsidRPr="00E8184F" w:rsidRDefault="001911DF" w:rsidP="001911DF">
      <w:pPr>
        <w:pStyle w:val="Nagwek"/>
        <w:tabs>
          <w:tab w:val="clear" w:pos="4536"/>
          <w:tab w:val="clear" w:pos="9072"/>
        </w:tabs>
        <w:ind w:left="6372"/>
        <w:rPr>
          <w:rFonts w:ascii="Tahoma" w:hAnsi="Tahoma" w:cs="Tahoma"/>
          <w:b/>
          <w:noProof/>
          <w:sz w:val="18"/>
          <w:szCs w:val="18"/>
        </w:rPr>
      </w:pPr>
      <w:r w:rsidRPr="00E8184F">
        <w:rPr>
          <w:rFonts w:ascii="Tahoma" w:hAnsi="Tahoma" w:cs="Tahoma"/>
          <w:b/>
          <w:noProof/>
          <w:sz w:val="18"/>
          <w:szCs w:val="18"/>
        </w:rPr>
        <w:t xml:space="preserve">Oferenci </w:t>
      </w:r>
      <w:r w:rsidRPr="00E8184F">
        <w:rPr>
          <w:rFonts w:ascii="Tahoma" w:hAnsi="Tahoma" w:cs="Tahoma"/>
          <w:b/>
          <w:sz w:val="18"/>
          <w:szCs w:val="18"/>
        </w:rPr>
        <w:t>wszyscy</w:t>
      </w:r>
    </w:p>
    <w:p w:rsidR="001911DF" w:rsidRPr="00E8184F" w:rsidRDefault="001911DF" w:rsidP="001911DF">
      <w:pPr>
        <w:rPr>
          <w:rFonts w:ascii="Tahoma" w:hAnsi="Tahoma" w:cs="Tahoma"/>
          <w:sz w:val="18"/>
          <w:szCs w:val="18"/>
        </w:rPr>
      </w:pPr>
    </w:p>
    <w:p w:rsidR="001911DF" w:rsidRPr="00E8184F" w:rsidRDefault="001911DF" w:rsidP="001911D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1911DF" w:rsidRPr="00E8184F" w:rsidRDefault="001911DF" w:rsidP="001911DF">
      <w:pPr>
        <w:pStyle w:val="Nagwek"/>
        <w:tabs>
          <w:tab w:val="clear" w:pos="4536"/>
          <w:tab w:val="clear" w:pos="9072"/>
        </w:tabs>
        <w:rPr>
          <w:rFonts w:ascii="Tahoma" w:hAnsi="Tahoma" w:cs="Tahoma"/>
          <w:noProof/>
          <w:sz w:val="18"/>
          <w:szCs w:val="18"/>
        </w:rPr>
      </w:pPr>
      <w:r w:rsidRPr="00E8184F">
        <w:rPr>
          <w:rFonts w:ascii="Tahoma" w:hAnsi="Tahoma" w:cs="Tahoma"/>
          <w:noProof/>
          <w:sz w:val="18"/>
          <w:szCs w:val="18"/>
        </w:rPr>
        <w:t>DA</w:t>
      </w:r>
      <w:r w:rsidR="00C85E6B">
        <w:rPr>
          <w:rFonts w:ascii="Tahoma" w:hAnsi="Tahoma" w:cs="Tahoma"/>
          <w:noProof/>
          <w:sz w:val="18"/>
          <w:szCs w:val="18"/>
        </w:rPr>
        <w:t>.4240.2.11</w:t>
      </w:r>
      <w:r w:rsidR="00795BED">
        <w:rPr>
          <w:rFonts w:ascii="Tahoma" w:hAnsi="Tahoma" w:cs="Tahoma"/>
          <w:noProof/>
          <w:sz w:val="18"/>
          <w:szCs w:val="18"/>
        </w:rPr>
        <w:t>.2023</w:t>
      </w:r>
      <w:r w:rsidRPr="00E8184F">
        <w:rPr>
          <w:rFonts w:ascii="Tahoma" w:hAnsi="Tahoma" w:cs="Tahoma"/>
          <w:noProof/>
          <w:sz w:val="18"/>
          <w:szCs w:val="18"/>
        </w:rPr>
        <w:tab/>
      </w:r>
      <w:r w:rsidRPr="00E8184F">
        <w:rPr>
          <w:rFonts w:ascii="Tahoma" w:hAnsi="Tahoma" w:cs="Tahoma"/>
          <w:noProof/>
          <w:sz w:val="18"/>
          <w:szCs w:val="18"/>
        </w:rPr>
        <w:tab/>
        <w:t xml:space="preserve">                         </w:t>
      </w:r>
      <w:r w:rsidRPr="00E8184F">
        <w:rPr>
          <w:rFonts w:ascii="Tahoma" w:hAnsi="Tahoma" w:cs="Tahoma"/>
          <w:noProof/>
          <w:sz w:val="18"/>
          <w:szCs w:val="18"/>
        </w:rPr>
        <w:tab/>
      </w:r>
      <w:r w:rsidR="004D3F7D" w:rsidRPr="00E8184F">
        <w:rPr>
          <w:rFonts w:ascii="Tahoma" w:hAnsi="Tahoma" w:cs="Tahoma"/>
          <w:noProof/>
          <w:sz w:val="18"/>
          <w:szCs w:val="18"/>
        </w:rPr>
        <w:t xml:space="preserve">                     </w:t>
      </w:r>
      <w:r w:rsidR="00795BED">
        <w:rPr>
          <w:rFonts w:ascii="Tahoma" w:hAnsi="Tahoma" w:cs="Tahoma"/>
          <w:noProof/>
          <w:sz w:val="18"/>
          <w:szCs w:val="18"/>
        </w:rPr>
        <w:t xml:space="preserve">          </w:t>
      </w:r>
      <w:r w:rsidR="004D3F7D" w:rsidRPr="00E8184F">
        <w:rPr>
          <w:rFonts w:ascii="Tahoma" w:hAnsi="Tahoma" w:cs="Tahoma"/>
          <w:noProof/>
          <w:sz w:val="18"/>
          <w:szCs w:val="18"/>
        </w:rPr>
        <w:t xml:space="preserve">  </w:t>
      </w:r>
      <w:r w:rsidRPr="00E8184F">
        <w:rPr>
          <w:rFonts w:ascii="Tahoma" w:hAnsi="Tahoma" w:cs="Tahoma"/>
          <w:noProof/>
          <w:sz w:val="18"/>
          <w:szCs w:val="18"/>
        </w:rPr>
        <w:t xml:space="preserve">Nowy Sącz, dnia </w:t>
      </w:r>
      <w:r w:rsidR="00C85E6B">
        <w:rPr>
          <w:rFonts w:ascii="Tahoma" w:hAnsi="Tahoma" w:cs="Tahoma"/>
          <w:noProof/>
          <w:sz w:val="18"/>
          <w:szCs w:val="18"/>
        </w:rPr>
        <w:t>15</w:t>
      </w:r>
      <w:r w:rsidR="00795BED">
        <w:rPr>
          <w:rFonts w:ascii="Tahoma" w:hAnsi="Tahoma" w:cs="Tahoma"/>
          <w:noProof/>
          <w:sz w:val="18"/>
          <w:szCs w:val="18"/>
        </w:rPr>
        <w:t xml:space="preserve"> września 2023</w:t>
      </w:r>
      <w:r w:rsidRPr="00E8184F">
        <w:rPr>
          <w:rFonts w:ascii="Tahoma" w:hAnsi="Tahoma" w:cs="Tahoma"/>
          <w:noProof/>
          <w:sz w:val="18"/>
          <w:szCs w:val="18"/>
        </w:rPr>
        <w:t xml:space="preserve"> r.</w:t>
      </w:r>
    </w:p>
    <w:p w:rsidR="001911DF" w:rsidRDefault="001911DF" w:rsidP="001911DF">
      <w:pPr>
        <w:pStyle w:val="Nagwek3"/>
        <w:rPr>
          <w:rFonts w:ascii="Tahoma" w:hAnsi="Tahoma" w:cs="Tahoma"/>
          <w:color w:val="auto"/>
          <w:sz w:val="18"/>
          <w:szCs w:val="18"/>
        </w:rPr>
      </w:pPr>
    </w:p>
    <w:p w:rsidR="00795BED" w:rsidRPr="00795BED" w:rsidRDefault="00795BED" w:rsidP="00795BED"/>
    <w:p w:rsidR="001911DF" w:rsidRPr="00E8184F" w:rsidRDefault="001911DF" w:rsidP="001911DF">
      <w:pPr>
        <w:pStyle w:val="Nagwek3"/>
        <w:rPr>
          <w:rFonts w:ascii="Tahoma" w:hAnsi="Tahoma" w:cs="Tahoma"/>
          <w:color w:val="auto"/>
          <w:sz w:val="18"/>
          <w:szCs w:val="18"/>
        </w:rPr>
      </w:pPr>
      <w:r w:rsidRPr="00E8184F">
        <w:rPr>
          <w:rFonts w:ascii="Tahoma" w:hAnsi="Tahoma" w:cs="Tahoma"/>
          <w:color w:val="auto"/>
          <w:sz w:val="18"/>
          <w:szCs w:val="18"/>
        </w:rPr>
        <w:t xml:space="preserve">dotyczy: modyfikacji </w:t>
      </w:r>
      <w:r w:rsidR="00795BED">
        <w:rPr>
          <w:rFonts w:ascii="Tahoma" w:hAnsi="Tahoma" w:cs="Tahoma"/>
          <w:color w:val="auto"/>
          <w:sz w:val="18"/>
          <w:szCs w:val="18"/>
        </w:rPr>
        <w:t>SWKO</w:t>
      </w:r>
      <w:r w:rsidR="00C85E6B">
        <w:rPr>
          <w:rFonts w:ascii="Tahoma" w:hAnsi="Tahoma" w:cs="Tahoma"/>
          <w:color w:val="auto"/>
          <w:sz w:val="18"/>
          <w:szCs w:val="18"/>
        </w:rPr>
        <w:t xml:space="preserve"> II</w:t>
      </w:r>
    </w:p>
    <w:p w:rsidR="001911DF" w:rsidRPr="00E8184F" w:rsidRDefault="001911DF" w:rsidP="001911DF">
      <w:pPr>
        <w:rPr>
          <w:rFonts w:ascii="Tahoma" w:hAnsi="Tahoma" w:cs="Tahoma"/>
          <w:sz w:val="18"/>
          <w:szCs w:val="18"/>
        </w:rPr>
      </w:pPr>
    </w:p>
    <w:p w:rsidR="001911DF" w:rsidRPr="00E8184F" w:rsidRDefault="001911DF" w:rsidP="001911DF">
      <w:pPr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8576AB" w:rsidRDefault="00430559" w:rsidP="0085488B">
      <w:pPr>
        <w:pStyle w:val="WW-Domylnie"/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>
        <w:rPr>
          <w:rFonts w:ascii="Tahoma" w:hAnsi="Tahoma" w:cs="Tahoma"/>
          <w:sz w:val="18"/>
          <w:szCs w:val="18"/>
        </w:rPr>
        <w:tab/>
      </w:r>
      <w:r w:rsidR="001911DF" w:rsidRPr="00E8184F">
        <w:rPr>
          <w:rFonts w:ascii="Tahoma" w:hAnsi="Tahoma" w:cs="Tahoma"/>
          <w:sz w:val="18"/>
          <w:szCs w:val="18"/>
        </w:rPr>
        <w:t xml:space="preserve">Szpital Specjalistyczny im. J. Śniadeckiego w  Nowym Sączu jako </w:t>
      </w:r>
      <w:r w:rsidR="00830A18" w:rsidRPr="00E8184F">
        <w:rPr>
          <w:rFonts w:ascii="Tahoma" w:hAnsi="Tahoma" w:cs="Tahoma"/>
          <w:sz w:val="18"/>
          <w:szCs w:val="18"/>
        </w:rPr>
        <w:t xml:space="preserve">Udzielający zamówienie w postępowaniu konkursowym </w:t>
      </w:r>
      <w:r w:rsidR="00830A18" w:rsidRPr="00E8184F">
        <w:rPr>
          <w:rFonts w:ascii="Tahoma" w:hAnsi="Tahoma" w:cs="Tahoma"/>
          <w:b/>
          <w:sz w:val="18"/>
          <w:szCs w:val="18"/>
        </w:rPr>
        <w:t xml:space="preserve">na świadczenie usług medycznych </w:t>
      </w:r>
      <w:r w:rsidR="008576AB">
        <w:rPr>
          <w:rFonts w:ascii="Tahoma" w:hAnsi="Tahoma" w:cs="Tahoma"/>
          <w:sz w:val="18"/>
          <w:szCs w:val="18"/>
        </w:rPr>
        <w:t>informuje, że:</w:t>
      </w:r>
    </w:p>
    <w:p w:rsidR="0085488B" w:rsidRDefault="0085488B" w:rsidP="0085488B">
      <w:pPr>
        <w:pStyle w:val="WW-Domylnie"/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795BED" w:rsidRDefault="00795BED" w:rsidP="00C85E6B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576AB" w:rsidRPr="00763C69" w:rsidRDefault="00795BED" w:rsidP="00763C6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D7930">
        <w:rPr>
          <w:rFonts w:ascii="Tahoma" w:hAnsi="Tahoma" w:cs="Tahoma"/>
          <w:sz w:val="18"/>
          <w:szCs w:val="18"/>
        </w:rPr>
        <w:t xml:space="preserve">w  </w:t>
      </w:r>
      <w:r w:rsidRPr="00AD7930">
        <w:rPr>
          <w:rFonts w:ascii="Tahoma" w:hAnsi="Tahoma" w:cs="Tahoma"/>
          <w:b/>
          <w:sz w:val="18"/>
          <w:szCs w:val="18"/>
        </w:rPr>
        <w:t xml:space="preserve">załączniku nr 2 do SWKO – </w:t>
      </w:r>
      <w:r w:rsidRPr="00AD7930">
        <w:rPr>
          <w:rFonts w:ascii="Tahoma" w:hAnsi="Tahoma" w:cs="Tahoma"/>
          <w:sz w:val="18"/>
          <w:szCs w:val="18"/>
        </w:rPr>
        <w:t>formularz cenowy ulega modyfikacji</w:t>
      </w:r>
      <w:r w:rsidR="00C85E6B" w:rsidRPr="00AD7930">
        <w:rPr>
          <w:rFonts w:ascii="Tahoma" w:hAnsi="Tahoma" w:cs="Tahoma"/>
          <w:sz w:val="18"/>
          <w:szCs w:val="18"/>
        </w:rPr>
        <w:t xml:space="preserve"> w grupie IV (badania rezonansu w dniach od pn-pt w godzinach 8:00-18:00</w:t>
      </w:r>
      <w:r w:rsidR="0044164B" w:rsidRPr="00AD7930">
        <w:rPr>
          <w:rFonts w:ascii="Tahoma" w:hAnsi="Tahoma" w:cs="Tahoma"/>
          <w:sz w:val="18"/>
          <w:szCs w:val="18"/>
        </w:rPr>
        <w:t>)</w:t>
      </w:r>
      <w:r w:rsidR="00AD7930">
        <w:rPr>
          <w:rFonts w:ascii="Tahoma" w:hAnsi="Tahoma" w:cs="Tahoma"/>
          <w:sz w:val="18"/>
          <w:szCs w:val="18"/>
        </w:rPr>
        <w:t xml:space="preserve"> zgodnie z załącznikiem nr A</w:t>
      </w:r>
      <w:r w:rsidRPr="00AD7930">
        <w:rPr>
          <w:rFonts w:ascii="Tahoma" w:hAnsi="Tahoma" w:cs="Tahoma"/>
          <w:sz w:val="18"/>
          <w:szCs w:val="18"/>
        </w:rPr>
        <w:t xml:space="preserve"> do </w:t>
      </w:r>
      <w:r w:rsidRPr="00763C69">
        <w:rPr>
          <w:rFonts w:ascii="Tahoma" w:hAnsi="Tahoma" w:cs="Tahoma"/>
          <w:sz w:val="18"/>
          <w:szCs w:val="18"/>
        </w:rPr>
        <w:t>modyfikacji,</w:t>
      </w:r>
    </w:p>
    <w:p w:rsidR="00E8184F" w:rsidRDefault="00C85E6B" w:rsidP="005C037C">
      <w:pPr>
        <w:pStyle w:val="WW-Domylnie"/>
        <w:spacing w:line="360" w:lineRule="auto"/>
        <w:ind w:left="28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18"/>
          <w:szCs w:val="18"/>
        </w:rPr>
        <w:t>b</w:t>
      </w:r>
      <w:r w:rsidR="008576AB">
        <w:rPr>
          <w:rFonts w:ascii="Tahoma" w:hAnsi="Tahoma" w:cs="Tahoma"/>
          <w:sz w:val="18"/>
          <w:szCs w:val="18"/>
        </w:rPr>
        <w:t xml:space="preserve">) </w:t>
      </w:r>
      <w:r w:rsidR="00430559" w:rsidRPr="0085488B">
        <w:rPr>
          <w:rFonts w:ascii="Tahoma" w:hAnsi="Tahoma" w:cs="Tahoma"/>
          <w:sz w:val="18"/>
          <w:szCs w:val="18"/>
        </w:rPr>
        <w:t xml:space="preserve">w </w:t>
      </w:r>
      <w:r w:rsidR="00830A18" w:rsidRPr="00E8184F">
        <w:rPr>
          <w:rFonts w:ascii="Tahoma" w:hAnsi="Tahoma" w:cs="Tahoma"/>
          <w:b/>
          <w:sz w:val="18"/>
          <w:szCs w:val="18"/>
        </w:rPr>
        <w:t>SWKO</w:t>
      </w:r>
      <w:r w:rsidR="00772306">
        <w:rPr>
          <w:rFonts w:ascii="Tahoma" w:hAnsi="Tahoma" w:cs="Tahoma"/>
          <w:b/>
          <w:sz w:val="18"/>
          <w:szCs w:val="18"/>
        </w:rPr>
        <w:t xml:space="preserve"> część</w:t>
      </w:r>
      <w:r w:rsidR="00830A18" w:rsidRPr="00E8184F">
        <w:rPr>
          <w:rFonts w:ascii="Tahoma" w:hAnsi="Tahoma" w:cs="Tahoma"/>
          <w:b/>
          <w:sz w:val="18"/>
          <w:szCs w:val="18"/>
        </w:rPr>
        <w:t xml:space="preserve"> </w:t>
      </w:r>
      <w:r w:rsidR="00772306" w:rsidRPr="00551BB0">
        <w:rPr>
          <w:rFonts w:ascii="Tahoma" w:hAnsi="Tahoma" w:cs="Tahoma"/>
          <w:b/>
          <w:sz w:val="20"/>
        </w:rPr>
        <w:t xml:space="preserve">II. INSTRUKCJA DLA OFERENTÓW </w:t>
      </w:r>
      <w:r w:rsidR="00772306">
        <w:rPr>
          <w:rFonts w:ascii="Tahoma" w:hAnsi="Tahoma" w:cs="Tahoma"/>
          <w:b/>
          <w:sz w:val="20"/>
        </w:rPr>
        <w:t xml:space="preserve">- </w:t>
      </w:r>
      <w:r w:rsidR="005C037C" w:rsidRPr="00772306">
        <w:rPr>
          <w:rFonts w:ascii="Tahoma" w:hAnsi="Tahoma" w:cs="Tahoma"/>
          <w:sz w:val="20"/>
        </w:rPr>
        <w:t>ulega zmianie akapit mówiący o terminie składania i otwarcia ofert otrzymuje brzmienie jak poniżej</w:t>
      </w:r>
      <w:r w:rsidR="00772306">
        <w:rPr>
          <w:rFonts w:ascii="Tahoma" w:hAnsi="Tahoma" w:cs="Tahoma"/>
          <w:sz w:val="20"/>
        </w:rPr>
        <w:t>:</w:t>
      </w:r>
    </w:p>
    <w:p w:rsidR="00772306" w:rsidRPr="00772306" w:rsidRDefault="00772306" w:rsidP="005C037C">
      <w:pPr>
        <w:pStyle w:val="WW-Domylnie"/>
        <w:spacing w:line="36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772306" w:rsidRPr="00551BB0" w:rsidRDefault="00772306" w:rsidP="00772306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Termin składania ofert:</w:t>
      </w:r>
    </w:p>
    <w:p w:rsidR="00772306" w:rsidRPr="00AC134F" w:rsidRDefault="00772306" w:rsidP="00772306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b/>
          <w:sz w:val="20"/>
          <w:szCs w:val="20"/>
        </w:rPr>
        <w:t xml:space="preserve">Termin składania ofert upływa w dniu </w:t>
      </w:r>
      <w:r w:rsidR="00C85E6B">
        <w:rPr>
          <w:rFonts w:ascii="Tahoma" w:hAnsi="Tahoma" w:cs="Tahoma"/>
          <w:b/>
          <w:sz w:val="20"/>
          <w:szCs w:val="20"/>
        </w:rPr>
        <w:t>22</w:t>
      </w:r>
      <w:r w:rsidRPr="00AC134F">
        <w:rPr>
          <w:rFonts w:ascii="Tahoma" w:hAnsi="Tahoma" w:cs="Tahoma"/>
          <w:b/>
          <w:sz w:val="20"/>
          <w:szCs w:val="20"/>
        </w:rPr>
        <w:t xml:space="preserve"> </w:t>
      </w:r>
      <w:r w:rsidRPr="00AC134F">
        <w:rPr>
          <w:rFonts w:ascii="Tahoma" w:hAnsi="Tahoma" w:cs="Tahoma"/>
          <w:b/>
          <w:sz w:val="20"/>
          <w:szCs w:val="20"/>
        </w:rPr>
        <w:tab/>
        <w:t>września 2023 r. o godz. 11.00.</w:t>
      </w:r>
    </w:p>
    <w:p w:rsidR="00772306" w:rsidRPr="00AC134F" w:rsidRDefault="00772306" w:rsidP="00772306">
      <w:pPr>
        <w:pStyle w:val="Tekstpodstawowy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C134F">
        <w:rPr>
          <w:rFonts w:ascii="Tahoma" w:hAnsi="Tahoma" w:cs="Tahoma"/>
          <w:sz w:val="20"/>
          <w:szCs w:val="20"/>
        </w:rPr>
        <w:t>OFERTY, KTÓRE WPŁYNĄ PO TYM TERMINIE, NIE BĘDĄ ROZPATRYWANE</w:t>
      </w:r>
    </w:p>
    <w:p w:rsidR="00772306" w:rsidRPr="00AC134F" w:rsidRDefault="00772306" w:rsidP="00772306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b/>
          <w:sz w:val="20"/>
          <w:szCs w:val="20"/>
        </w:rPr>
        <w:t>Miejsce i termin otwarcia ofert:</w:t>
      </w:r>
    </w:p>
    <w:p w:rsidR="00772306" w:rsidRPr="00551BB0" w:rsidRDefault="00772306" w:rsidP="00772306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sz w:val="20"/>
          <w:szCs w:val="20"/>
        </w:rPr>
        <w:tab/>
      </w:r>
      <w:r w:rsidRPr="00AC134F">
        <w:rPr>
          <w:rFonts w:ascii="Tahoma" w:hAnsi="Tahoma" w:cs="Tahoma"/>
          <w:b/>
          <w:sz w:val="20"/>
          <w:szCs w:val="20"/>
        </w:rPr>
        <w:t xml:space="preserve">Publiczne otwarcie ofert nastąpi w dniu </w:t>
      </w:r>
      <w:r w:rsidR="00C85E6B">
        <w:rPr>
          <w:rFonts w:ascii="Tahoma" w:hAnsi="Tahoma" w:cs="Tahoma"/>
          <w:b/>
          <w:sz w:val="20"/>
          <w:szCs w:val="20"/>
        </w:rPr>
        <w:t>22</w:t>
      </w:r>
      <w:r w:rsidRPr="00AC134F">
        <w:rPr>
          <w:rFonts w:ascii="Tahoma" w:hAnsi="Tahoma" w:cs="Tahoma"/>
          <w:b/>
          <w:sz w:val="20"/>
          <w:szCs w:val="20"/>
        </w:rPr>
        <w:t xml:space="preserve"> września 2023 r. o godz. 12.00 w Dziale</w:t>
      </w:r>
      <w:r w:rsidRPr="00551BB0">
        <w:rPr>
          <w:rFonts w:ascii="Tahoma" w:hAnsi="Tahoma" w:cs="Tahoma"/>
          <w:b/>
          <w:sz w:val="20"/>
          <w:szCs w:val="20"/>
        </w:rPr>
        <w:t xml:space="preserve"> Administracyjno-Technicznym - zespół ds. Zamówień Publicznych Szpitala Specjalistycznego im. J. Śniadeckiego przy ul. Młyńskiej 10 w Nowym Sączu.</w:t>
      </w:r>
      <w:r w:rsidRPr="00551BB0">
        <w:rPr>
          <w:rFonts w:ascii="Tahoma" w:hAnsi="Tahoma" w:cs="Tahoma"/>
          <w:b/>
          <w:sz w:val="20"/>
          <w:szCs w:val="20"/>
        </w:rPr>
        <w:tab/>
      </w:r>
    </w:p>
    <w:p w:rsidR="00430559" w:rsidRDefault="00430559" w:rsidP="00E8184F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:rsidR="00772306" w:rsidRDefault="00772306" w:rsidP="00E8184F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:rsidR="00772306" w:rsidRDefault="00772306" w:rsidP="00E8184F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:rsidR="00772306" w:rsidRDefault="00772306" w:rsidP="00E8184F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:rsidR="00772306" w:rsidRPr="00E8184F" w:rsidRDefault="00772306" w:rsidP="00E8184F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:rsidR="00430559" w:rsidRPr="00772306" w:rsidRDefault="00430559" w:rsidP="00430559">
      <w:pPr>
        <w:pStyle w:val="Tekstpodstawowy2"/>
        <w:rPr>
          <w:rFonts w:ascii="Tahoma" w:hAnsi="Tahoma" w:cs="Tahoma"/>
          <w:b/>
          <w:i/>
          <w:sz w:val="20"/>
          <w:szCs w:val="20"/>
        </w:rPr>
      </w:pPr>
      <w:r w:rsidRPr="00772306">
        <w:rPr>
          <w:rFonts w:ascii="Tahoma" w:hAnsi="Tahoma" w:cs="Tahoma"/>
          <w:b/>
          <w:i/>
          <w:sz w:val="20"/>
          <w:szCs w:val="20"/>
        </w:rPr>
        <w:t>Uwaga:</w:t>
      </w:r>
    </w:p>
    <w:p w:rsidR="00E8184F" w:rsidRPr="00772306" w:rsidRDefault="00430559" w:rsidP="00430559">
      <w:pPr>
        <w:spacing w:line="276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  <w:r w:rsidRPr="00772306">
        <w:rPr>
          <w:rFonts w:ascii="Tahoma" w:hAnsi="Tahoma" w:cs="Tahoma"/>
          <w:b/>
          <w:i/>
          <w:sz w:val="20"/>
          <w:szCs w:val="20"/>
        </w:rPr>
        <w:t>Zmiany należy uwzględnić w przygotowanej ofercie</w:t>
      </w:r>
    </w:p>
    <w:sectPr w:rsidR="00E8184F" w:rsidRPr="00772306" w:rsidSect="0049383E">
      <w:headerReference w:type="first" r:id="rId8"/>
      <w:footerReference w:type="first" r:id="rId9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1C" w:rsidRDefault="0039391C">
      <w:r>
        <w:separator/>
      </w:r>
    </w:p>
  </w:endnote>
  <w:endnote w:type="continuationSeparator" w:id="0">
    <w:p w:rsidR="0039391C" w:rsidRDefault="0039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B1" w:rsidRDefault="007439A4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32.4pt;margin-top:11.9pt;width:267.9pt;height:48.45pt;z-index:251659264" stroked="f">
          <v:textbox style="mso-next-textbox:#_x0000_s2083" inset="0,0,0,0">
            <w:txbxContent>
              <w:p w:rsidR="00797970" w:rsidRPr="00B9018A" w:rsidRDefault="0079797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797970" w:rsidRPr="00B207DE" w:rsidRDefault="0079797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797970" w:rsidRPr="00B207DE" w:rsidRDefault="00797970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 w:rsidR="00C16311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PL</w:t>
                </w:r>
                <w:r w:rsidR="00375056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 w:rsidR="00C16311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797970" w:rsidRPr="00B207DE" w:rsidRDefault="00797970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 w:rsidR="00640233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8240" from="-59.65pt,4.25pt" to="507.5pt,4.25pt" strokecolor="gray" strokeweight="1pt"/>
      </w:pict>
    </w:r>
  </w:p>
  <w:p w:rsidR="00471FB1" w:rsidRDefault="00471FB1">
    <w:pPr>
      <w:pStyle w:val="Stopka"/>
    </w:pPr>
  </w:p>
  <w:p w:rsidR="00797970" w:rsidRDefault="00322F2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1C" w:rsidRDefault="0039391C">
      <w:r>
        <w:separator/>
      </w:r>
    </w:p>
  </w:footnote>
  <w:footnote w:type="continuationSeparator" w:id="0">
    <w:p w:rsidR="0039391C" w:rsidRDefault="00393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B1" w:rsidRDefault="001905B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39A4">
      <w:rPr>
        <w:noProof/>
      </w:rPr>
      <w:pict>
        <v:rect id="_x0000_s2062" style="position:absolute;margin-left:18.35pt;margin-top:-14.8pt;width:249.6pt;height:71.2pt;z-index:251655168;mso-position-horizontal-relative:text;mso-position-vertical-relative:text" stroked="f">
          <v:textbox style="mso-next-textbox:#_x0000_s2062">
            <w:txbxContent>
              <w:p w:rsidR="007417C4" w:rsidRPr="007417C4" w:rsidRDefault="00797970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797970" w:rsidRPr="007417C4" w:rsidRDefault="00797970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797970" w:rsidRPr="00E80652" w:rsidRDefault="00797970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 w:rsidR="00E80652">
                  <w:rPr>
                    <w:rFonts w:ascii="Arial" w:hAnsi="Arial" w:cs="Arial"/>
                    <w:b/>
                  </w:rPr>
                  <w:br/>
                </w:r>
                <w:r w:rsidR="00E80652"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="00E80652" w:rsidRPr="00F61473">
                  <w:rPr>
                    <w:rFonts w:ascii="Aller" w:hAnsi="Aller" w:cs="Arial"/>
                  </w:rPr>
                  <w:t xml:space="preserve"> </w:t>
                </w:r>
                <w:r w:rsidR="00E80652"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7970" w:rsidRDefault="00797970">
    <w:pPr>
      <w:pStyle w:val="Nagwek"/>
    </w:pPr>
  </w:p>
  <w:p w:rsidR="0049383E" w:rsidRDefault="0049383E">
    <w:pPr>
      <w:pStyle w:val="Nagwek"/>
    </w:pPr>
  </w:p>
  <w:p w:rsidR="0049383E" w:rsidRDefault="0049383E">
    <w:pPr>
      <w:pStyle w:val="Nagwek"/>
    </w:pPr>
  </w:p>
  <w:p w:rsidR="0049383E" w:rsidRDefault="007439A4">
    <w:pPr>
      <w:pStyle w:val="Nagwek"/>
    </w:pPr>
    <w:r>
      <w:rPr>
        <w:noProof/>
      </w:rPr>
      <w:pict>
        <v:line id="_x0000_s2063" style="position:absolute;z-index:251656192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365AC"/>
    <w:multiLevelType w:val="hybridMultilevel"/>
    <w:tmpl w:val="78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194221"/>
    <w:multiLevelType w:val="hybridMultilevel"/>
    <w:tmpl w:val="53CE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7F30AD"/>
    <w:multiLevelType w:val="hybridMultilevel"/>
    <w:tmpl w:val="57BC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D19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453A0716"/>
    <w:multiLevelType w:val="hybridMultilevel"/>
    <w:tmpl w:val="7840A7DC"/>
    <w:lvl w:ilvl="0" w:tplc="2ACE86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1351C9"/>
    <w:multiLevelType w:val="hybridMultilevel"/>
    <w:tmpl w:val="9CB6589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21DC"/>
    <w:multiLevelType w:val="hybridMultilevel"/>
    <w:tmpl w:val="B64271AC"/>
    <w:lvl w:ilvl="0" w:tplc="AF947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2603F"/>
    <w:rsid w:val="000270AA"/>
    <w:rsid w:val="0007689C"/>
    <w:rsid w:val="00090D81"/>
    <w:rsid w:val="000B48B2"/>
    <w:rsid w:val="000E28D4"/>
    <w:rsid w:val="0010209E"/>
    <w:rsid w:val="00137328"/>
    <w:rsid w:val="001509D2"/>
    <w:rsid w:val="00150D25"/>
    <w:rsid w:val="001573F2"/>
    <w:rsid w:val="00161A0A"/>
    <w:rsid w:val="00165042"/>
    <w:rsid w:val="00180844"/>
    <w:rsid w:val="00187001"/>
    <w:rsid w:val="001905B6"/>
    <w:rsid w:val="001911DF"/>
    <w:rsid w:val="001964D2"/>
    <w:rsid w:val="001C39E3"/>
    <w:rsid w:val="001C6B00"/>
    <w:rsid w:val="001D7C36"/>
    <w:rsid w:val="001E4534"/>
    <w:rsid w:val="001F18F3"/>
    <w:rsid w:val="001F2054"/>
    <w:rsid w:val="001F5F69"/>
    <w:rsid w:val="001F7B16"/>
    <w:rsid w:val="00202D40"/>
    <w:rsid w:val="002120AD"/>
    <w:rsid w:val="0022293C"/>
    <w:rsid w:val="00224D29"/>
    <w:rsid w:val="00234A4F"/>
    <w:rsid w:val="00236F78"/>
    <w:rsid w:val="00241C71"/>
    <w:rsid w:val="00242892"/>
    <w:rsid w:val="002473EF"/>
    <w:rsid w:val="00256849"/>
    <w:rsid w:val="00266331"/>
    <w:rsid w:val="00271E06"/>
    <w:rsid w:val="002C20DF"/>
    <w:rsid w:val="002C5CA6"/>
    <w:rsid w:val="002D6585"/>
    <w:rsid w:val="00303758"/>
    <w:rsid w:val="0031409D"/>
    <w:rsid w:val="00322F22"/>
    <w:rsid w:val="003547ED"/>
    <w:rsid w:val="00375056"/>
    <w:rsid w:val="003850BF"/>
    <w:rsid w:val="0039391C"/>
    <w:rsid w:val="003A2968"/>
    <w:rsid w:val="003B1A57"/>
    <w:rsid w:val="003B1F21"/>
    <w:rsid w:val="003B243C"/>
    <w:rsid w:val="003D7DF1"/>
    <w:rsid w:val="003E2486"/>
    <w:rsid w:val="003E33F4"/>
    <w:rsid w:val="004206CB"/>
    <w:rsid w:val="0042398E"/>
    <w:rsid w:val="0042626C"/>
    <w:rsid w:val="00430559"/>
    <w:rsid w:val="004322D7"/>
    <w:rsid w:val="0044164B"/>
    <w:rsid w:val="00462A50"/>
    <w:rsid w:val="004638CC"/>
    <w:rsid w:val="004668E4"/>
    <w:rsid w:val="00470272"/>
    <w:rsid w:val="00471FB1"/>
    <w:rsid w:val="00481C4C"/>
    <w:rsid w:val="00483432"/>
    <w:rsid w:val="00485841"/>
    <w:rsid w:val="004919A9"/>
    <w:rsid w:val="0049205F"/>
    <w:rsid w:val="0049383E"/>
    <w:rsid w:val="004D3F7D"/>
    <w:rsid w:val="005009A8"/>
    <w:rsid w:val="005107FC"/>
    <w:rsid w:val="005113FC"/>
    <w:rsid w:val="00533EB2"/>
    <w:rsid w:val="00542DC8"/>
    <w:rsid w:val="00547A28"/>
    <w:rsid w:val="005628C4"/>
    <w:rsid w:val="005B4236"/>
    <w:rsid w:val="005B46AC"/>
    <w:rsid w:val="005C00E2"/>
    <w:rsid w:val="005C037C"/>
    <w:rsid w:val="005D0BD8"/>
    <w:rsid w:val="005E2EFD"/>
    <w:rsid w:val="005F0DCA"/>
    <w:rsid w:val="00612AC8"/>
    <w:rsid w:val="006227B6"/>
    <w:rsid w:val="00632FE1"/>
    <w:rsid w:val="00640233"/>
    <w:rsid w:val="00643097"/>
    <w:rsid w:val="00650EE3"/>
    <w:rsid w:val="0066796D"/>
    <w:rsid w:val="0069389B"/>
    <w:rsid w:val="006D6950"/>
    <w:rsid w:val="006F2BAA"/>
    <w:rsid w:val="006F5278"/>
    <w:rsid w:val="0070468E"/>
    <w:rsid w:val="0070473E"/>
    <w:rsid w:val="00715746"/>
    <w:rsid w:val="00734B21"/>
    <w:rsid w:val="00736D17"/>
    <w:rsid w:val="007417C4"/>
    <w:rsid w:val="007439A4"/>
    <w:rsid w:val="007520CB"/>
    <w:rsid w:val="00763C69"/>
    <w:rsid w:val="00772306"/>
    <w:rsid w:val="0077233F"/>
    <w:rsid w:val="00774188"/>
    <w:rsid w:val="007817E5"/>
    <w:rsid w:val="00783244"/>
    <w:rsid w:val="007935AE"/>
    <w:rsid w:val="00795BED"/>
    <w:rsid w:val="00797970"/>
    <w:rsid w:val="007C1E3F"/>
    <w:rsid w:val="007E1FFC"/>
    <w:rsid w:val="008009DF"/>
    <w:rsid w:val="00806755"/>
    <w:rsid w:val="00812522"/>
    <w:rsid w:val="00830A18"/>
    <w:rsid w:val="008417D3"/>
    <w:rsid w:val="00843BEE"/>
    <w:rsid w:val="00845077"/>
    <w:rsid w:val="0085488B"/>
    <w:rsid w:val="00856F38"/>
    <w:rsid w:val="008576AB"/>
    <w:rsid w:val="008A312C"/>
    <w:rsid w:val="008A5DC0"/>
    <w:rsid w:val="008B261D"/>
    <w:rsid w:val="008D3FBE"/>
    <w:rsid w:val="008D4704"/>
    <w:rsid w:val="008E0158"/>
    <w:rsid w:val="008F6892"/>
    <w:rsid w:val="00901CAB"/>
    <w:rsid w:val="0090231C"/>
    <w:rsid w:val="009043E8"/>
    <w:rsid w:val="0091014B"/>
    <w:rsid w:val="0091017B"/>
    <w:rsid w:val="0093427B"/>
    <w:rsid w:val="009346CF"/>
    <w:rsid w:val="00940469"/>
    <w:rsid w:val="00945B50"/>
    <w:rsid w:val="009579EA"/>
    <w:rsid w:val="00965B89"/>
    <w:rsid w:val="009765E1"/>
    <w:rsid w:val="00983BD2"/>
    <w:rsid w:val="009848FE"/>
    <w:rsid w:val="00984A35"/>
    <w:rsid w:val="00985C7C"/>
    <w:rsid w:val="009A1A22"/>
    <w:rsid w:val="009A2FDA"/>
    <w:rsid w:val="009D54EB"/>
    <w:rsid w:val="009E5E3F"/>
    <w:rsid w:val="009E7FD2"/>
    <w:rsid w:val="00A11657"/>
    <w:rsid w:val="00A23AE6"/>
    <w:rsid w:val="00A455A9"/>
    <w:rsid w:val="00A857E9"/>
    <w:rsid w:val="00A87B38"/>
    <w:rsid w:val="00AD0380"/>
    <w:rsid w:val="00AD7930"/>
    <w:rsid w:val="00AE323C"/>
    <w:rsid w:val="00B070DE"/>
    <w:rsid w:val="00B11502"/>
    <w:rsid w:val="00B303A1"/>
    <w:rsid w:val="00B3167E"/>
    <w:rsid w:val="00B509BE"/>
    <w:rsid w:val="00BB0103"/>
    <w:rsid w:val="00BB0F73"/>
    <w:rsid w:val="00BB2BC9"/>
    <w:rsid w:val="00BC3831"/>
    <w:rsid w:val="00BD117E"/>
    <w:rsid w:val="00C16311"/>
    <w:rsid w:val="00C57E5E"/>
    <w:rsid w:val="00C709A8"/>
    <w:rsid w:val="00C80434"/>
    <w:rsid w:val="00C85E6B"/>
    <w:rsid w:val="00C86E15"/>
    <w:rsid w:val="00CA33FF"/>
    <w:rsid w:val="00CB2F9A"/>
    <w:rsid w:val="00CB320B"/>
    <w:rsid w:val="00CC0894"/>
    <w:rsid w:val="00CD6EE8"/>
    <w:rsid w:val="00D31AEA"/>
    <w:rsid w:val="00D96A20"/>
    <w:rsid w:val="00D96B02"/>
    <w:rsid w:val="00DC4539"/>
    <w:rsid w:val="00DC65B9"/>
    <w:rsid w:val="00DE2B74"/>
    <w:rsid w:val="00DE4C95"/>
    <w:rsid w:val="00E00AA8"/>
    <w:rsid w:val="00E53618"/>
    <w:rsid w:val="00E53EFA"/>
    <w:rsid w:val="00E5513B"/>
    <w:rsid w:val="00E66D6E"/>
    <w:rsid w:val="00E80652"/>
    <w:rsid w:val="00E8184F"/>
    <w:rsid w:val="00E9451A"/>
    <w:rsid w:val="00E97E4C"/>
    <w:rsid w:val="00EA4FC3"/>
    <w:rsid w:val="00EA6EA0"/>
    <w:rsid w:val="00EA6FBA"/>
    <w:rsid w:val="00EE042B"/>
    <w:rsid w:val="00EF66C0"/>
    <w:rsid w:val="00F02BFA"/>
    <w:rsid w:val="00F20314"/>
    <w:rsid w:val="00F33E97"/>
    <w:rsid w:val="00F436A7"/>
    <w:rsid w:val="00F4489A"/>
    <w:rsid w:val="00F61473"/>
    <w:rsid w:val="00F64BED"/>
    <w:rsid w:val="00F70941"/>
    <w:rsid w:val="00F7291B"/>
    <w:rsid w:val="00FA4A95"/>
    <w:rsid w:val="00FA65B0"/>
    <w:rsid w:val="00FC7854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65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11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911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1911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1911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1911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911DF"/>
    <w:rPr>
      <w:sz w:val="24"/>
      <w:szCs w:val="24"/>
    </w:rPr>
  </w:style>
  <w:style w:type="paragraph" w:customStyle="1" w:styleId="WW-Domylnie">
    <w:name w:val="WW-Domyślnie"/>
    <w:rsid w:val="001911DF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1911DF"/>
    <w:pPr>
      <w:suppressAutoHyphens/>
      <w:jc w:val="both"/>
    </w:pPr>
  </w:style>
  <w:style w:type="character" w:styleId="Tekstzastpczy">
    <w:name w:val="Placeholder Text"/>
    <w:basedOn w:val="Domylnaczcionkaakapitu"/>
    <w:uiPriority w:val="99"/>
    <w:semiHidden/>
    <w:rsid w:val="00E8184F"/>
    <w:rPr>
      <w:color w:val="808080"/>
    </w:rPr>
  </w:style>
  <w:style w:type="paragraph" w:styleId="Tekstdymka">
    <w:name w:val="Balloon Text"/>
    <w:basedOn w:val="Normalny"/>
    <w:link w:val="TekstdymkaZnak"/>
    <w:rsid w:val="00E818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B6D1-AFDF-4BCE-BF4E-4A011907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rjurczak</cp:lastModifiedBy>
  <cp:revision>22</cp:revision>
  <cp:lastPrinted>2023-09-13T10:32:00Z</cp:lastPrinted>
  <dcterms:created xsi:type="dcterms:W3CDTF">2020-06-30T05:57:00Z</dcterms:created>
  <dcterms:modified xsi:type="dcterms:W3CDTF">2023-09-15T10:13:00Z</dcterms:modified>
</cp:coreProperties>
</file>